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  <w:drawing>
          <wp:anchor behindDoc="0" distT="0" distB="0" distL="114300" distR="114300" simplePos="0" locked="0" layoutInCell="1" allowOverlap="1" relativeHeight="2">
            <wp:simplePos x="0" y="0"/>
            <wp:positionH relativeFrom="column">
              <wp:posOffset>2514600</wp:posOffset>
            </wp:positionH>
            <wp:positionV relativeFrom="paragraph">
              <wp:posOffset>77470</wp:posOffset>
            </wp:positionV>
            <wp:extent cx="772160" cy="914400"/>
            <wp:effectExtent l="0" t="0" r="0" b="0"/>
            <wp:wrapTopAndBottom/>
            <wp:docPr id="1" name="Рисунок 1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6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1"/>
        <w:ind w:left="708" w:hanging="708"/>
        <w:jc w:val="center"/>
        <w:rPr/>
      </w:pPr>
      <w:r>
        <w:rPr/>
        <w:t>СОБРАНИЕ ДЕПУТАТОВ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bCs/>
          <w:sz w:val="28"/>
        </w:rPr>
      </w:pPr>
      <w:r>
        <w:rPr>
          <w:rFonts w:cs="Times New Roman" w:ascii="Times New Roman" w:hAnsi="Times New Roman"/>
          <w:b/>
          <w:bCs/>
          <w:sz w:val="28"/>
        </w:rPr>
        <w:t>ВАРНЕНСКОГО МУНИЦИПАЛЬНОГО РАЙОНА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sz w:val="20"/>
        </w:rPr>
      </w:pPr>
      <w:r>
        <w:rPr>
          <w:rFonts w:cs="Times New Roman" w:ascii="Times New Roman" w:hAnsi="Times New Roman"/>
          <w:b/>
          <w:bCs/>
          <w:sz w:val="28"/>
        </w:rPr>
        <w:t>ЧЕЛЯБИНСКОЙ ОБЛАСТИ</w:t>
      </w:r>
    </w:p>
    <w:p>
      <w:pPr>
        <w:pStyle w:val="Normal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РЕШЕНИЕ</w:t>
      </w:r>
    </w:p>
    <w:p>
      <w:pPr>
        <w:pStyle w:val="Normal"/>
        <w:spacing w:before="0" w:after="0"/>
        <w:ind w:right="-427" w:hanging="0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от 10 февраля 2021  года                     </w:t>
      </w:r>
    </w:p>
    <w:p>
      <w:pPr>
        <w:pStyle w:val="Normal"/>
        <w:spacing w:before="0" w:after="0"/>
        <w:ind w:right="-427" w:hanging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sz w:val="26"/>
          <w:szCs w:val="26"/>
        </w:rPr>
        <w:t xml:space="preserve">с.Варна                                                      № </w:t>
      </w: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>10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b/>
          <w:bCs/>
          <w:sz w:val="26"/>
          <w:szCs w:val="26"/>
        </w:rPr>
        <w:t>Об утверждении Порядка расчета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b/>
          <w:bCs/>
          <w:sz w:val="26"/>
          <w:szCs w:val="26"/>
        </w:rPr>
        <w:t>и возврата сумм инициативных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b/>
          <w:bCs/>
          <w:sz w:val="26"/>
          <w:szCs w:val="26"/>
        </w:rPr>
        <w:t>платежей, подлежащих возврату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b/>
          <w:bCs/>
          <w:sz w:val="26"/>
          <w:szCs w:val="26"/>
        </w:rPr>
        <w:t>лицам(в том числе организациям),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b/>
          <w:bCs/>
          <w:sz w:val="26"/>
          <w:szCs w:val="26"/>
        </w:rPr>
        <w:t>осуществившим их перечисление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b/>
          <w:bCs/>
          <w:sz w:val="26"/>
          <w:szCs w:val="26"/>
        </w:rPr>
        <w:t>в бюджет Варненского муниципального района</w:t>
      </w:r>
    </w:p>
    <w:p>
      <w:pPr>
        <w:pStyle w:val="Normal"/>
        <w:widowControl w:val="false"/>
        <w:tabs>
          <w:tab w:val="clear" w:pos="708"/>
          <w:tab w:val="left" w:pos="4536" w:leader="none"/>
        </w:tabs>
        <w:spacing w:lineRule="auto" w:line="240"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hd w:val="clear" w:color="auto" w:fill="FFFFFF"/>
        <w:spacing w:lineRule="auto" w:line="240" w:before="0"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В соответствии с Федеральным законом от 06.10.2003г. № 131-ФЗ «Об общих принципах организации местного самоуправления в Российской Федерации», Законом Челябинской области от 22.12.2020 года № 288-ЗО «О некоторых вопросах правового регулирования отношений, связанных с инициативными проектами, выдвигаемыми для получения финансовой поддержки за счет межбюджетных трансфертов из областного бюджета», Собрание депутатов Варненского муниципального района Челябинской области</w:t>
      </w:r>
    </w:p>
    <w:p>
      <w:pPr>
        <w:pStyle w:val="Normal"/>
        <w:shd w:val="clear" w:color="auto" w:fill="FFFFFF"/>
        <w:spacing w:lineRule="auto" w:line="240" w:before="0" w:after="0"/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b/>
          <w:bCs/>
          <w:sz w:val="26"/>
          <w:szCs w:val="26"/>
        </w:rPr>
        <w:t>РЕШАЕТ:</w:t>
      </w:r>
    </w:p>
    <w:p>
      <w:pPr>
        <w:pStyle w:val="Normal"/>
        <w:shd w:val="clear" w:color="auto" w:fill="FFFFFF"/>
        <w:spacing w:lineRule="auto" w:line="240" w:before="0" w:after="0"/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ab/>
        <w:t>1. Утвердить прилагаемый Порядок расчета и возврата сумм инициативных платежей, подлежащих возврату лицам (в том числе организациям), осуществившим их перечисление в бюджет Варненского муниципального района.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2. Настоящее </w:t>
      </w:r>
      <w:r>
        <w:rPr>
          <w:rFonts w:cs="Times New Roman" w:ascii="Times New Roman" w:hAnsi="Times New Roman"/>
          <w:sz w:val="26"/>
          <w:szCs w:val="26"/>
        </w:rPr>
        <w:t>Р</w:t>
      </w:r>
      <w:r>
        <w:rPr>
          <w:rFonts w:cs="Times New Roman" w:ascii="Times New Roman" w:hAnsi="Times New Roman"/>
          <w:sz w:val="26"/>
          <w:szCs w:val="26"/>
        </w:rPr>
        <w:t>ешение вступает в силу со дня его официального обнародования и распространяет свое действие на правоотношения, возникшие с 1 января 2021 года.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3. Настоящее </w:t>
      </w:r>
      <w:r>
        <w:rPr>
          <w:rFonts w:cs="Times New Roman" w:ascii="Times New Roman" w:hAnsi="Times New Roman"/>
          <w:sz w:val="26"/>
          <w:szCs w:val="26"/>
        </w:rPr>
        <w:t>Р</w:t>
      </w:r>
      <w:r>
        <w:rPr>
          <w:rFonts w:cs="Times New Roman" w:ascii="Times New Roman" w:hAnsi="Times New Roman"/>
          <w:sz w:val="26"/>
          <w:szCs w:val="26"/>
        </w:rPr>
        <w:t>ешение подлежит опубликованию в газете «Советское село» и размещению на официальном сайте администрации Варненского муниципального района в информационно-телекоммуникационной сети «Интернет».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4. Контроль исполнения настоящего </w:t>
      </w:r>
      <w:r>
        <w:rPr>
          <w:rFonts w:cs="Times New Roman" w:ascii="Times New Roman" w:hAnsi="Times New Roman"/>
          <w:sz w:val="26"/>
          <w:szCs w:val="26"/>
        </w:rPr>
        <w:t>Р</w:t>
      </w:r>
      <w:r>
        <w:rPr>
          <w:rFonts w:cs="Times New Roman" w:ascii="Times New Roman" w:hAnsi="Times New Roman"/>
          <w:sz w:val="26"/>
          <w:szCs w:val="26"/>
        </w:rPr>
        <w:t>ешения возложить на постоянную комиссию по регламенту, депутатской этике, самоуправления и правопорядка Собрания депутатов Варненского муниципального района Челябинской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1"/>
        <w:rPr>
          <w:sz w:val="26"/>
          <w:szCs w:val="26"/>
        </w:rPr>
      </w:pPr>
      <w:r>
        <w:rPr>
          <w:sz w:val="26"/>
          <w:szCs w:val="26"/>
        </w:rPr>
        <w:t>Глава Варненского                                                    Председатель Собрания депутатов муниципального района                                     Варненского муниципального района</w:t>
      </w:r>
    </w:p>
    <w:p>
      <w:pPr>
        <w:pStyle w:val="1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>
      <w:pPr>
        <w:pStyle w:val="1"/>
        <w:rPr>
          <w:sz w:val="26"/>
          <w:szCs w:val="26"/>
        </w:rPr>
      </w:pPr>
      <w:r>
        <w:rPr>
          <w:sz w:val="26"/>
          <w:szCs w:val="26"/>
        </w:rPr>
        <w:t>_________________ К.Ю.Моисеев                              _____________ А.А. Кормилицын</w:t>
      </w:r>
    </w:p>
    <w:p>
      <w:pPr>
        <w:pStyle w:val="Normal"/>
        <w:suppressLineNumbers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hd w:val="clear" w:color="auto" w:fill="FFFFFF"/>
        <w:spacing w:lineRule="auto" w:line="240" w:before="0"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Приложение</w:t>
      </w:r>
    </w:p>
    <w:p>
      <w:pPr>
        <w:pStyle w:val="Normal"/>
        <w:shd w:val="clear" w:color="auto" w:fill="FFFFFF"/>
        <w:spacing w:lineRule="auto" w:line="240" w:before="0"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к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Р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ешению Собрания депутатов</w:t>
      </w:r>
    </w:p>
    <w:p>
      <w:pPr>
        <w:pStyle w:val="Normal"/>
        <w:shd w:val="clear" w:color="auto" w:fill="FFFFFF"/>
        <w:spacing w:lineRule="auto" w:line="240" w:before="0"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Варненского муниципального района</w:t>
      </w:r>
    </w:p>
    <w:p>
      <w:pPr>
        <w:pStyle w:val="Normal"/>
        <w:spacing w:lineRule="auto" w:line="240" w:before="0"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от 10 февраля 2021 г №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10</w:t>
      </w:r>
    </w:p>
    <w:p>
      <w:pPr>
        <w:pStyle w:val="ConsPlusTitle"/>
        <w:rPr>
          <w:rFonts w:ascii="Times New Roman" w:hAnsi="Times New Roman" w:eastAsia="" w:cs="Times New Roman" w:eastAsiaTheme="minorEastAsia"/>
          <w:b w:val="false"/>
          <w:b w:val="false"/>
          <w:sz w:val="28"/>
          <w:szCs w:val="28"/>
        </w:rPr>
      </w:pPr>
      <w:r>
        <w:rPr>
          <w:rFonts w:eastAsia="" w:cs="Times New Roman" w:eastAsiaTheme="minorEastAsia" w:ascii="Times New Roman" w:hAnsi="Times New Roman"/>
          <w:b w:val="false"/>
          <w:sz w:val="28"/>
          <w:szCs w:val="28"/>
        </w:rPr>
      </w:r>
    </w:p>
    <w:p>
      <w:pPr>
        <w:pStyle w:val="Normal"/>
        <w:shd w:val="clear" w:color="auto" w:fill="FFFFFF"/>
        <w:spacing w:lineRule="atLeast" w:line="288" w:before="0" w:after="0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Порядок</w:t>
      </w:r>
    </w:p>
    <w:p>
      <w:pPr>
        <w:pStyle w:val="Normal"/>
        <w:shd w:val="clear" w:color="auto" w:fill="FFFFFF"/>
        <w:spacing w:lineRule="atLeast" w:line="288" w:before="0" w:after="0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расчета и возврата сумм инициативных платежей, подлежащих возврату лицам (в том числе организациям), осуществившим их перечисление в бюджет Варненского муниципального района</w:t>
      </w:r>
    </w:p>
    <w:p>
      <w:pPr>
        <w:pStyle w:val="Normal"/>
        <w:spacing w:before="0" w:after="0"/>
        <w:ind w:left="5245" w:right="-1" w:hanging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ind w:firstLine="540"/>
        <w:jc w:val="both"/>
        <w:rPr>
          <w:rFonts w:ascii="Times New Roman" w:hAnsi="Times New Roman" w:eastAsia="" w:cs="Times New Roman" w:eastAsiaTheme="minorEastAsia"/>
          <w:sz w:val="28"/>
          <w:szCs w:val="28"/>
        </w:rPr>
      </w:pPr>
      <w:r>
        <w:rPr>
          <w:rFonts w:eastAsia="" w:cs="Times New Roman" w:ascii="Times New Roman" w:hAnsi="Times New Roman" w:eastAsiaTheme="minorEastAsia"/>
          <w:sz w:val="28"/>
          <w:szCs w:val="28"/>
        </w:rPr>
        <w:t>1. Порядок расчета и возврата сумм инициативных платежей, подлежащих возврату лицам (в том числе организациям), осуществившим их перечисление в бюджет Варненского муниципального района (далее - Порядок), разработан в соответствии с частью 3 статьи 56.1 Федерального закона от 6 октября 2003 года № 131-ФЗ «Об общих принципах организации местного самоуправления в Российской Федерации» (далее - Федеральный закон).</w:t>
      </w:r>
    </w:p>
    <w:p>
      <w:pPr>
        <w:pStyle w:val="ConsPlusNormal"/>
        <w:ind w:firstLine="540"/>
        <w:jc w:val="both"/>
        <w:rPr>
          <w:rFonts w:ascii="Times New Roman" w:hAnsi="Times New Roman" w:eastAsia="" w:cs="Times New Roman" w:eastAsiaTheme="minorEastAsia"/>
          <w:sz w:val="28"/>
          <w:szCs w:val="28"/>
        </w:rPr>
      </w:pPr>
      <w:r>
        <w:rPr>
          <w:rFonts w:eastAsia="" w:cs="Times New Roman" w:ascii="Times New Roman" w:hAnsi="Times New Roman" w:eastAsiaTheme="minorEastAsia"/>
          <w:sz w:val="28"/>
          <w:szCs w:val="28"/>
        </w:rPr>
        <w:t>2. Понятия и термины, используемые в Порядке, применяются в значениях, определенных статьями 26.1, 56.1 Федерального закона.</w:t>
      </w:r>
    </w:p>
    <w:p>
      <w:pPr>
        <w:pStyle w:val="ConsPlusNormal"/>
        <w:ind w:firstLine="540"/>
        <w:jc w:val="both"/>
        <w:rPr>
          <w:rFonts w:ascii="Times New Roman" w:hAnsi="Times New Roman" w:eastAsia="" w:cs="Times New Roman" w:eastAsiaTheme="minorEastAsia"/>
          <w:sz w:val="28"/>
          <w:szCs w:val="28"/>
        </w:rPr>
      </w:pPr>
      <w:r>
        <w:rPr>
          <w:rFonts w:eastAsia="" w:cs="Times New Roman" w:ascii="Times New Roman" w:hAnsi="Times New Roman" w:eastAsiaTheme="minorEastAsia"/>
          <w:sz w:val="28"/>
          <w:szCs w:val="28"/>
        </w:rPr>
        <w:t>3. В случае если инициативный проект не был реализован либо в случае наличия остатка по итогам реализации инициативного проекта инициативных платежей, не использованных в целях реализации инициативного проекта, инициативные платежи подлежат возврату лицам (в том числе организациям), осуществившим их перечисление в бюджет Варненского муниципального района (далее - денежные средства, подлежащие возврату).</w:t>
      </w:r>
    </w:p>
    <w:p>
      <w:pPr>
        <w:pStyle w:val="ConsPlusNormal"/>
        <w:ind w:firstLine="540"/>
        <w:jc w:val="both"/>
        <w:rPr>
          <w:rFonts w:ascii="Times New Roman" w:hAnsi="Times New Roman" w:eastAsia="" w:cs="Times New Roman" w:eastAsiaTheme="minorEastAsia"/>
          <w:sz w:val="28"/>
          <w:szCs w:val="28"/>
        </w:rPr>
      </w:pPr>
      <w:r>
        <w:rPr>
          <w:rFonts w:eastAsia="" w:cs="Times New Roman" w:ascii="Times New Roman" w:hAnsi="Times New Roman" w:eastAsiaTheme="minorEastAsia"/>
          <w:sz w:val="28"/>
          <w:szCs w:val="28"/>
        </w:rPr>
        <w:t>4. Размер денежных средств, подлежащих возврату, в случае, если инициативный проект не был реализован, равен сумме внесенного лицом (в том числе организацией) инициативного платежа.</w:t>
      </w:r>
    </w:p>
    <w:p>
      <w:pPr>
        <w:pStyle w:val="ConsPlusNormal"/>
        <w:ind w:firstLine="540"/>
        <w:jc w:val="both"/>
        <w:rPr>
          <w:rFonts w:ascii="Times New Roman" w:hAnsi="Times New Roman" w:eastAsia="" w:cs="Times New Roman" w:eastAsiaTheme="minorEastAsia"/>
          <w:sz w:val="28"/>
          <w:szCs w:val="28"/>
        </w:rPr>
      </w:pPr>
      <w:r>
        <w:rPr>
          <w:rFonts w:eastAsia="" w:cs="Times New Roman" w:ascii="Times New Roman" w:hAnsi="Times New Roman" w:eastAsiaTheme="minorEastAsia"/>
          <w:sz w:val="28"/>
          <w:szCs w:val="28"/>
        </w:rPr>
        <w:t>Размер денежных средств, подлежащих возврату лицу (в том числе организации) в случае если по завершении реализации инициативного проекта образовался остаток инициативных платежей, рассчитывается по следующей формуле:</w:t>
      </w:r>
    </w:p>
    <w:p>
      <w:pPr>
        <w:pStyle w:val="ConsPlusNormal"/>
        <w:jc w:val="both"/>
        <w:rPr>
          <w:rFonts w:ascii="Times New Roman" w:hAnsi="Times New Roman" w:eastAsia="" w:cs="Times New Roman" w:eastAsiaTheme="minorEastAsia"/>
          <w:sz w:val="28"/>
          <w:szCs w:val="28"/>
        </w:rPr>
      </w:pPr>
      <w:r>
        <w:rPr>
          <w:rFonts w:eastAsia="" w:cs="Times New Roman" w:eastAsiaTheme="minorEastAsia" w:ascii="Times New Roman" w:hAnsi="Times New Roman"/>
          <w:sz w:val="28"/>
          <w:szCs w:val="28"/>
        </w:rPr>
      </w:r>
    </w:p>
    <w:p>
      <w:pPr>
        <w:pStyle w:val="ConsPlusNormal"/>
        <w:ind w:firstLine="540"/>
        <w:jc w:val="both"/>
        <w:rPr>
          <w:rFonts w:ascii="Times New Roman" w:hAnsi="Times New Roman" w:eastAsia="" w:cs="Times New Roman" w:eastAsiaTheme="minorEastAsia"/>
          <w:sz w:val="28"/>
          <w:szCs w:val="28"/>
        </w:rPr>
      </w:pPr>
      <w:r>
        <w:rPr>
          <w:rFonts w:eastAsia="" w:cs="Times New Roman" w:ascii="Times New Roman" w:hAnsi="Times New Roman" w:eastAsiaTheme="minorEastAsia"/>
          <w:sz w:val="28"/>
          <w:szCs w:val="28"/>
        </w:rPr>
        <w:t>Возврат = ИП - ИФ, где:</w:t>
      </w:r>
    </w:p>
    <w:p>
      <w:pPr>
        <w:pStyle w:val="ConsPlusNormal"/>
        <w:jc w:val="both"/>
        <w:rPr>
          <w:rFonts w:ascii="Times New Roman" w:hAnsi="Times New Roman" w:eastAsia="" w:cs="Times New Roman" w:eastAsiaTheme="minorEastAsia"/>
          <w:sz w:val="28"/>
          <w:szCs w:val="28"/>
        </w:rPr>
      </w:pPr>
      <w:r>
        <w:rPr>
          <w:rFonts w:eastAsia="" w:cs="Times New Roman" w:eastAsiaTheme="minorEastAsia" w:ascii="Times New Roman" w:hAnsi="Times New Roman"/>
          <w:sz w:val="28"/>
          <w:szCs w:val="28"/>
        </w:rPr>
      </w:r>
    </w:p>
    <w:p>
      <w:pPr>
        <w:pStyle w:val="ConsPlusNormal"/>
        <w:ind w:firstLine="540"/>
        <w:jc w:val="both"/>
        <w:rPr>
          <w:rFonts w:ascii="Times New Roman" w:hAnsi="Times New Roman" w:eastAsia="" w:cs="Times New Roman" w:eastAsiaTheme="minorEastAsia"/>
          <w:sz w:val="28"/>
          <w:szCs w:val="28"/>
        </w:rPr>
      </w:pPr>
      <w:r>
        <w:rPr>
          <w:rFonts w:eastAsia="" w:cs="Times New Roman" w:ascii="Times New Roman" w:hAnsi="Times New Roman" w:eastAsiaTheme="minorEastAsia"/>
          <w:sz w:val="28"/>
          <w:szCs w:val="28"/>
        </w:rPr>
        <w:t>ИП - размер инициативных платежей, поступивших в бюджет Варненского муниципального района от инициатора (представителя инициатора) проекта;</w:t>
      </w:r>
    </w:p>
    <w:p>
      <w:pPr>
        <w:pStyle w:val="ConsPlusNormal"/>
        <w:ind w:firstLine="540"/>
        <w:jc w:val="both"/>
        <w:rPr>
          <w:rFonts w:ascii="Times New Roman" w:hAnsi="Times New Roman" w:eastAsia="" w:cs="Times New Roman" w:eastAsiaTheme="minorEastAsia"/>
          <w:sz w:val="28"/>
          <w:szCs w:val="28"/>
        </w:rPr>
      </w:pPr>
      <w:r>
        <w:rPr>
          <w:rFonts w:eastAsia="" w:cs="Times New Roman" w:ascii="Times New Roman" w:hAnsi="Times New Roman" w:eastAsiaTheme="minorEastAsia"/>
          <w:sz w:val="28"/>
          <w:szCs w:val="28"/>
        </w:rPr>
        <w:t>ИФ - размер фактических расходов на реализацию инициативного проекта, осуществленных за счет инициативных платежей, поступивших в бюджет Варненского муниципального района.</w:t>
      </w:r>
    </w:p>
    <w:p>
      <w:pPr>
        <w:pStyle w:val="ConsPlusNormal"/>
        <w:ind w:firstLine="540"/>
        <w:jc w:val="both"/>
        <w:rPr>
          <w:rFonts w:ascii="Times New Roman" w:hAnsi="Times New Roman" w:eastAsia="" w:cs="Times New Roman" w:eastAsiaTheme="minorEastAsia"/>
          <w:sz w:val="28"/>
          <w:szCs w:val="28"/>
        </w:rPr>
      </w:pPr>
      <w:r>
        <w:rPr>
          <w:rFonts w:eastAsia="" w:cs="Times New Roman" w:ascii="Times New Roman" w:hAnsi="Times New Roman" w:eastAsiaTheme="minorEastAsia"/>
          <w:sz w:val="28"/>
          <w:szCs w:val="28"/>
        </w:rPr>
        <w:t>5. В течение 10 рабочих дней со дня окончания срока реализации инициативного проекта главный администратор доходов бюджета Варненского муниципального района, осуществляющий учет инициативных платежей по инициативному проекту (далее - главный администратор доходов), производит расчет суммы инициативных платежей, подлежащих возврату, и направляет инициатору (представителю инициатора) проекта уведомление о возврате инициативных платежей, подлежащих возврату (далее - уведомление). В уведомлении должны содержаться сведения о сумме инициативных платежей, подлежащих возврату, и о праве инициатора (представителя инициатора) проекта подать заявление о возврате денежных средств, подлежащих возврату.</w:t>
      </w:r>
    </w:p>
    <w:p>
      <w:pPr>
        <w:pStyle w:val="ConsPlusNormal"/>
        <w:ind w:firstLine="540"/>
        <w:jc w:val="both"/>
        <w:rPr>
          <w:rFonts w:ascii="Times New Roman" w:hAnsi="Times New Roman" w:eastAsia="" w:cs="Times New Roman" w:eastAsiaTheme="minorEastAsia"/>
          <w:sz w:val="28"/>
          <w:szCs w:val="28"/>
        </w:rPr>
      </w:pPr>
      <w:bookmarkStart w:id="0" w:name="Par56"/>
      <w:bookmarkEnd w:id="0"/>
      <w:r>
        <w:rPr>
          <w:rFonts w:eastAsia="" w:cs="Times New Roman" w:ascii="Times New Roman" w:hAnsi="Times New Roman" w:eastAsiaTheme="minorEastAsia"/>
          <w:sz w:val="28"/>
          <w:szCs w:val="28"/>
        </w:rPr>
        <w:t>6. Для осуществления возврата денежных средств лицо (в том числе организация), внесшее инициативный платеж в бюджет Варненского муниципального района, предоставляет заявление на возврат денежных средств с указанием банковских реквизитов счета, на который следует осуществить возврат денежных средств. Форма заявления на возврат денежных средств устанавливается главным администратором доходов.</w:t>
      </w:r>
    </w:p>
    <w:p>
      <w:pPr>
        <w:pStyle w:val="ConsPlusNormal"/>
        <w:ind w:firstLine="540"/>
        <w:jc w:val="both"/>
        <w:rPr>
          <w:rFonts w:ascii="Times New Roman" w:hAnsi="Times New Roman" w:eastAsia="" w:cs="Times New Roman" w:eastAsiaTheme="minorEastAsia"/>
          <w:sz w:val="28"/>
          <w:szCs w:val="28"/>
        </w:rPr>
      </w:pPr>
      <w:r>
        <w:rPr>
          <w:rFonts w:eastAsia="" w:cs="Times New Roman" w:ascii="Times New Roman" w:hAnsi="Times New Roman" w:eastAsiaTheme="minorEastAsia"/>
          <w:sz w:val="28"/>
          <w:szCs w:val="28"/>
        </w:rPr>
        <w:t xml:space="preserve">7. Возврат денежных средств осуществляется в течение 15 рабочих дней со дня поступления заявления на возврат денежных средств, указанного в </w:t>
      </w:r>
      <w:hyperlink w:anchor="Par56" w:tgtFrame="6. Для осуществления возврата денежных средств лицо (в том числе организация), внесшее инициативный платеж в бюджет города Челябинска, предоставляет заявление на возврат денежных средств с указанием банковских реквизитов счета, на который следует осуществить в">
        <w:r>
          <w:rPr>
            <w:rFonts w:eastAsia="" w:cs="Times New Roman" w:ascii="Times New Roman" w:hAnsi="Times New Roman" w:eastAsiaTheme="minorEastAsia"/>
            <w:sz w:val="28"/>
            <w:szCs w:val="28"/>
          </w:rPr>
          <w:t>пункте 6</w:t>
        </w:r>
      </w:hyperlink>
      <w:r>
        <w:rPr>
          <w:rFonts w:eastAsia="" w:cs="Times New Roman" w:ascii="Times New Roman" w:hAnsi="Times New Roman" w:eastAsiaTheme="minorEastAsia"/>
          <w:sz w:val="28"/>
          <w:szCs w:val="28"/>
        </w:rPr>
        <w:t xml:space="preserve"> Порядка.</w:t>
      </w:r>
    </w:p>
    <w:sectPr>
      <w:type w:val="nextPage"/>
      <w:pgSz w:w="11906" w:h="16838"/>
      <w:pgMar w:left="1276" w:right="849" w:header="0" w:top="709" w:footer="0" w:bottom="1276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d1227"/>
    <w:pPr>
      <w:widowControl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paragraph" w:styleId="1">
    <w:name w:val="Heading 1"/>
    <w:basedOn w:val="Normal"/>
    <w:next w:val="Normal"/>
    <w:link w:val="10"/>
    <w:qFormat/>
    <w:rsid w:val="004131c4"/>
    <w:pPr>
      <w:keepNext w:val="true"/>
      <w:spacing w:lineRule="auto" w:line="240" w:before="0" w:after="0"/>
      <w:outlineLvl w:val="0"/>
    </w:pPr>
    <w:rPr>
      <w:rFonts w:ascii="Times New Roman" w:hAnsi="Times New Roman" w:eastAsia="Times New Roman" w:cs="Times New Roman"/>
      <w:b/>
      <w:bCs/>
      <w:sz w:val="28"/>
      <w:szCs w:val="20"/>
    </w:rPr>
  </w:style>
  <w:style w:type="paragraph" w:styleId="2">
    <w:name w:val="Heading 2"/>
    <w:basedOn w:val="Normal"/>
    <w:next w:val="Normal"/>
    <w:link w:val="20"/>
    <w:uiPriority w:val="9"/>
    <w:unhideWhenUsed/>
    <w:qFormat/>
    <w:rsid w:val="002c7ab7"/>
    <w:pPr>
      <w:keepNext w:val="true"/>
      <w:keepLines/>
      <w:spacing w:before="200" w:after="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2">
    <w:name w:val="Интернет-ссылка"/>
    <w:basedOn w:val="DefaultParagraphFont"/>
    <w:uiPriority w:val="99"/>
    <w:unhideWhenUsed/>
    <w:rsid w:val="00735a0d"/>
    <w:rPr>
      <w:color w:val="0000FF" w:themeColor="hyperlink"/>
      <w:u w:val="single"/>
    </w:rPr>
  </w:style>
  <w:style w:type="character" w:styleId="Bodytext" w:customStyle="1">
    <w:name w:val="Body text_"/>
    <w:basedOn w:val="DefaultParagraphFont"/>
    <w:link w:val="11"/>
    <w:qFormat/>
    <w:rsid w:val="005b7ae5"/>
    <w:rPr>
      <w:rFonts w:ascii="Times New Roman" w:hAnsi="Times New Roman" w:eastAsia="Times New Roman" w:cs="Times New Roman"/>
      <w:sz w:val="25"/>
      <w:szCs w:val="25"/>
      <w:shd w:fill="FFFFFF" w:val="clear"/>
    </w:rPr>
  </w:style>
  <w:style w:type="character" w:styleId="Style13" w:customStyle="1">
    <w:name w:val="Текст выноски Знак"/>
    <w:basedOn w:val="DefaultParagraphFont"/>
    <w:link w:val="a6"/>
    <w:uiPriority w:val="99"/>
    <w:semiHidden/>
    <w:qFormat/>
    <w:rsid w:val="005c4fba"/>
    <w:rPr>
      <w:rFonts w:ascii="Tahoma" w:hAnsi="Tahoma" w:cs="Tahoma"/>
      <w:sz w:val="16"/>
      <w:szCs w:val="16"/>
    </w:rPr>
  </w:style>
  <w:style w:type="character" w:styleId="Style14" w:customStyle="1">
    <w:name w:val="Верхний колонтитул Знак"/>
    <w:basedOn w:val="DefaultParagraphFont"/>
    <w:link w:val="a8"/>
    <w:uiPriority w:val="99"/>
    <w:qFormat/>
    <w:rsid w:val="005c4fba"/>
    <w:rPr/>
  </w:style>
  <w:style w:type="character" w:styleId="Style15" w:customStyle="1">
    <w:name w:val="Нижний колонтитул Знак"/>
    <w:basedOn w:val="DefaultParagraphFont"/>
    <w:link w:val="aa"/>
    <w:uiPriority w:val="99"/>
    <w:qFormat/>
    <w:rsid w:val="005c4fba"/>
    <w:rPr/>
  </w:style>
  <w:style w:type="character" w:styleId="Heading1" w:customStyle="1">
    <w:name w:val="Heading #1_"/>
    <w:basedOn w:val="DefaultParagraphFont"/>
    <w:link w:val="Heading10"/>
    <w:qFormat/>
    <w:rsid w:val="004a10bf"/>
    <w:rPr>
      <w:rFonts w:ascii="Times New Roman" w:hAnsi="Times New Roman" w:eastAsia="Times New Roman" w:cs="Times New Roman"/>
      <w:sz w:val="24"/>
      <w:szCs w:val="24"/>
      <w:shd w:fill="FFFFFF" w:val="clear"/>
    </w:rPr>
  </w:style>
  <w:style w:type="character" w:styleId="Style16" w:customStyle="1">
    <w:name w:val="Текст сноски Знак"/>
    <w:basedOn w:val="DefaultParagraphFont"/>
    <w:link w:val="ad"/>
    <w:uiPriority w:val="99"/>
    <w:semiHidden/>
    <w:qFormat/>
    <w:rsid w:val="00127bf0"/>
    <w:rPr>
      <w:sz w:val="20"/>
      <w:szCs w:val="20"/>
    </w:rPr>
  </w:style>
  <w:style w:type="character" w:styleId="Style17">
    <w:name w:val="Привязка сноски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127bf0"/>
    <w:rPr>
      <w:vertAlign w:val="superscript"/>
    </w:rPr>
  </w:style>
  <w:style w:type="character" w:styleId="11" w:customStyle="1">
    <w:name w:val="Заголовок 1 Знак"/>
    <w:basedOn w:val="DefaultParagraphFont"/>
    <w:link w:val="1"/>
    <w:qFormat/>
    <w:rsid w:val="004131c4"/>
    <w:rPr>
      <w:rFonts w:ascii="Times New Roman" w:hAnsi="Times New Roman" w:eastAsia="Times New Roman" w:cs="Times New Roman"/>
      <w:b/>
      <w:bCs/>
      <w:sz w:val="28"/>
      <w:szCs w:val="20"/>
    </w:rPr>
  </w:style>
  <w:style w:type="character" w:styleId="Style18" w:customStyle="1">
    <w:name w:val="Название Знак"/>
    <w:basedOn w:val="DefaultParagraphFont"/>
    <w:link w:val="af1"/>
    <w:uiPriority w:val="10"/>
    <w:qFormat/>
    <w:rsid w:val="004131c4"/>
    <w:rPr>
      <w:rFonts w:ascii="Cambria" w:hAnsi="Cambria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21" w:customStyle="1">
    <w:name w:val="Заголовок 2 Знак"/>
    <w:basedOn w:val="DefaultParagraphFont"/>
    <w:link w:val="2"/>
    <w:uiPriority w:val="9"/>
    <w:qFormat/>
    <w:rsid w:val="002c7ab7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Small" w:customStyle="1">
    <w:name w:val="small"/>
    <w:basedOn w:val="DefaultParagraphFont"/>
    <w:qFormat/>
    <w:rsid w:val="00b26a51"/>
    <w:rPr/>
  </w:style>
  <w:style w:type="paragraph" w:styleId="Style19">
    <w:name w:val="Заголовок"/>
    <w:basedOn w:val="Normal"/>
    <w:next w:val="Style20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0">
    <w:name w:val="Body Text"/>
    <w:basedOn w:val="Normal"/>
    <w:pPr>
      <w:spacing w:lineRule="auto" w:line="276" w:before="0" w:after="140"/>
    </w:pPr>
    <w:rPr/>
  </w:style>
  <w:style w:type="paragraph" w:styleId="Style21">
    <w:name w:val="List"/>
    <w:basedOn w:val="Style20"/>
    <w:pPr/>
    <w:rPr>
      <w:rFonts w:cs="Arial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Arial"/>
    </w:rPr>
  </w:style>
  <w:style w:type="paragraph" w:styleId="ConsPlusNormal" w:customStyle="1">
    <w:name w:val="ConsPlusNormal"/>
    <w:qFormat/>
    <w:rsid w:val="00b61385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val="ru-RU" w:eastAsia="ru-RU" w:bidi="ar-SA"/>
    </w:rPr>
  </w:style>
  <w:style w:type="paragraph" w:styleId="ConsPlusNonformat" w:customStyle="1">
    <w:name w:val="ConsPlusNonformat"/>
    <w:uiPriority w:val="99"/>
    <w:qFormat/>
    <w:rsid w:val="00b61385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PlusTitle" w:customStyle="1">
    <w:name w:val="ConsPlusTitle"/>
    <w:qFormat/>
    <w:rsid w:val="00b61385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b/>
      <w:color w:val="auto"/>
      <w:kern w:val="0"/>
      <w:sz w:val="22"/>
      <w:szCs w:val="20"/>
      <w:lang w:val="ru-RU" w:eastAsia="ru-RU" w:bidi="ar-SA"/>
    </w:rPr>
  </w:style>
  <w:style w:type="paragraph" w:styleId="ConsPlusTitlePage" w:customStyle="1">
    <w:name w:val="ConsPlusTitlePage"/>
    <w:qFormat/>
    <w:rsid w:val="00b61385"/>
    <w:pPr>
      <w:widowControl w:val="false"/>
      <w:bidi w:val="0"/>
      <w:spacing w:lineRule="auto" w:line="240" w:before="0" w:after="0"/>
      <w:jc w:val="left"/>
    </w:pPr>
    <w:rPr>
      <w:rFonts w:ascii="Tahoma" w:hAnsi="Tahoma" w:eastAsia="Times New Roman" w:cs="Tahoma"/>
      <w:color w:val="auto"/>
      <w:kern w:val="0"/>
      <w:sz w:val="20"/>
      <w:szCs w:val="20"/>
      <w:lang w:val="ru-RU" w:eastAsia="ru-RU" w:bidi="ar-SA"/>
    </w:rPr>
  </w:style>
  <w:style w:type="paragraph" w:styleId="ListParagraph">
    <w:name w:val="List Paragraph"/>
    <w:basedOn w:val="Normal"/>
    <w:uiPriority w:val="34"/>
    <w:qFormat/>
    <w:rsid w:val="001b2742"/>
    <w:pPr>
      <w:spacing w:before="0" w:after="200"/>
      <w:ind w:left="720" w:hanging="0"/>
      <w:contextualSpacing/>
    </w:pPr>
    <w:rPr/>
  </w:style>
  <w:style w:type="paragraph" w:styleId="12" w:customStyle="1">
    <w:name w:val="Основной текст1"/>
    <w:basedOn w:val="Normal"/>
    <w:link w:val="Bodytext"/>
    <w:qFormat/>
    <w:rsid w:val="005b7ae5"/>
    <w:pPr>
      <w:shd w:val="clear" w:color="auto" w:fill="FFFFFF"/>
      <w:spacing w:lineRule="auto" w:line="240" w:before="0" w:after="660"/>
      <w:ind w:hanging="540"/>
    </w:pPr>
    <w:rPr>
      <w:rFonts w:ascii="Times New Roman" w:hAnsi="Times New Roman" w:eastAsia="Times New Roman" w:cs="Times New Roman"/>
      <w:sz w:val="25"/>
      <w:szCs w:val="25"/>
    </w:rPr>
  </w:style>
  <w:style w:type="paragraph" w:styleId="NormalWeb">
    <w:name w:val="Normal (Web)"/>
    <w:basedOn w:val="Normal"/>
    <w:uiPriority w:val="99"/>
    <w:unhideWhenUsed/>
    <w:qFormat/>
    <w:rsid w:val="002b195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BalloonText">
    <w:name w:val="Balloon Text"/>
    <w:basedOn w:val="Normal"/>
    <w:link w:val="a7"/>
    <w:uiPriority w:val="99"/>
    <w:semiHidden/>
    <w:unhideWhenUsed/>
    <w:qFormat/>
    <w:rsid w:val="005c4fba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4">
    <w:name w:val="Верхний и нижний колонтитулы"/>
    <w:basedOn w:val="Normal"/>
    <w:qFormat/>
    <w:pPr/>
    <w:rPr/>
  </w:style>
  <w:style w:type="paragraph" w:styleId="Style25">
    <w:name w:val="Header"/>
    <w:basedOn w:val="Normal"/>
    <w:link w:val="a9"/>
    <w:uiPriority w:val="99"/>
    <w:unhideWhenUsed/>
    <w:rsid w:val="005c4fba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6">
    <w:name w:val="Footer"/>
    <w:basedOn w:val="Normal"/>
    <w:link w:val="ab"/>
    <w:uiPriority w:val="99"/>
    <w:unhideWhenUsed/>
    <w:rsid w:val="005c4fba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Heading11" w:customStyle="1">
    <w:name w:val="Heading #1"/>
    <w:basedOn w:val="Normal"/>
    <w:link w:val="Heading1"/>
    <w:qFormat/>
    <w:rsid w:val="004a10bf"/>
    <w:pPr>
      <w:shd w:val="clear" w:color="auto" w:fill="FFFFFF"/>
      <w:spacing w:lineRule="exact" w:line="302" w:before="720" w:after="0"/>
      <w:ind w:hanging="540"/>
      <w:outlineLvl w:val="0"/>
    </w:pPr>
    <w:rPr>
      <w:rFonts w:ascii="Times New Roman" w:hAnsi="Times New Roman" w:eastAsia="Times New Roman" w:cs="Times New Roman"/>
      <w:sz w:val="24"/>
      <w:szCs w:val="24"/>
    </w:rPr>
  </w:style>
  <w:style w:type="paragraph" w:styleId="NoSpacing">
    <w:name w:val="No Spacing"/>
    <w:uiPriority w:val="99"/>
    <w:qFormat/>
    <w:rsid w:val="0022500f"/>
    <w:pPr>
      <w:widowControl/>
      <w:bidi w:val="0"/>
      <w:spacing w:lineRule="auto" w:line="240" w:before="0" w:after="0"/>
      <w:ind w:left="-284" w:firstLine="992"/>
      <w:jc w:val="both"/>
    </w:pPr>
    <w:rPr>
      <w:rFonts w:ascii="Calibri" w:hAnsi="Calibri" w:eastAsia="Calibri" w:cs="Times New Roman" w:asciiTheme="minorHAnsi" w:hAnsiTheme="minorHAnsi"/>
      <w:color w:val="auto"/>
      <w:kern w:val="0"/>
      <w:sz w:val="22"/>
      <w:szCs w:val="22"/>
      <w:lang w:val="ru-RU" w:eastAsia="ru-RU" w:bidi="ar-SA"/>
    </w:rPr>
  </w:style>
  <w:style w:type="paragraph" w:styleId="Style27">
    <w:name w:val="Footnote Text"/>
    <w:basedOn w:val="Normal"/>
    <w:link w:val="ae"/>
    <w:uiPriority w:val="99"/>
    <w:semiHidden/>
    <w:unhideWhenUsed/>
    <w:rsid w:val="00127bf0"/>
    <w:pPr>
      <w:spacing w:lineRule="auto" w:line="240" w:before="0" w:after="0"/>
    </w:pPr>
    <w:rPr>
      <w:sz w:val="20"/>
      <w:szCs w:val="20"/>
    </w:rPr>
  </w:style>
  <w:style w:type="paragraph" w:styleId="Style28">
    <w:name w:val="Title"/>
    <w:basedOn w:val="Normal"/>
    <w:next w:val="Normal"/>
    <w:link w:val="af2"/>
    <w:uiPriority w:val="10"/>
    <w:qFormat/>
    <w:rsid w:val="004131c4"/>
    <w:pPr>
      <w:spacing w:lineRule="auto" w:line="240" w:before="0" w:after="0"/>
      <w:contextualSpacing/>
    </w:pPr>
    <w:rPr>
      <w:rFonts w:ascii="Cambria" w:hAnsi="Cambria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Aligncenter" w:customStyle="1">
    <w:name w:val="align-center"/>
    <w:basedOn w:val="Normal"/>
    <w:qFormat/>
    <w:rsid w:val="00040e29"/>
    <w:pPr>
      <w:spacing w:lineRule="auto" w:line="240" w:beforeAutospacing="1" w:afterAutospacing="1"/>
    </w:pPr>
    <w:rPr>
      <w:rFonts w:ascii="Times New Roman" w:hAnsi="Times New Roman" w:cs="Times New Roman"/>
      <w:sz w:val="24"/>
      <w:szCs w:val="24"/>
    </w:rPr>
  </w:style>
  <w:style w:type="paragraph" w:styleId="Alignright" w:customStyle="1">
    <w:name w:val="align-right"/>
    <w:basedOn w:val="Normal"/>
    <w:qFormat/>
    <w:rsid w:val="00040e29"/>
    <w:pPr>
      <w:spacing w:lineRule="auto" w:line="240" w:beforeAutospacing="1" w:afterAutospacing="1"/>
    </w:pPr>
    <w:rPr>
      <w:rFonts w:ascii="Times New Roman" w:hAnsi="Times New Roman" w:cs="Times New Roman"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17A8A-58CC-4747-BEBF-0E02619F3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1111</TotalTime>
  <Application>LibreOffice/6.4.0.3$Windows_X86_64 LibreOffice_project/b0a288ab3d2d4774cb44b62f04d5d28733ac6df8</Application>
  <Pages>3</Pages>
  <Words>606</Words>
  <Characters>4351</Characters>
  <CharactersWithSpaces>5113</CharactersWithSpaces>
  <Paragraphs>38</Paragraphs>
  <Company>WolfishLair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2020-12-17T06:46:00Z</dcterms:created>
  <dc:creator>Guest</dc:creator>
  <dc:description/>
  <dc:language>ru-RU</dc:language>
  <cp:lastModifiedBy/>
  <cp:lastPrinted>2021-02-09T16:58:49Z</cp:lastPrinted>
  <dcterms:modified xsi:type="dcterms:W3CDTF">2021-02-12T13:33:57Z</dcterms:modified>
  <cp:revision>84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WolfishLair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